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D02" w:rsidRDefault="008D3ACB">
      <w:pPr>
        <w:pStyle w:val="Title"/>
        <w:contextualSpacing w:val="0"/>
      </w:pPr>
      <w:bookmarkStart w:id="0" w:name="h.sb7gltgl815x" w:colFirst="0" w:colLast="0"/>
      <w:bookmarkEnd w:id="0"/>
      <w:proofErr w:type="spellStart"/>
      <w:r>
        <w:t>StaffWorks</w:t>
      </w:r>
      <w:proofErr w:type="spellEnd"/>
      <w:r>
        <w:t xml:space="preserve"> 2016 Preparation Guide</w:t>
      </w:r>
      <w:r>
        <w:br/>
        <w:t>for Poster and Session Presenters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rPr>
          <w:rFonts w:ascii="Trebuchet MS" w:eastAsia="Trebuchet MS" w:hAnsi="Trebuchet MS" w:cs="Trebuchet MS"/>
          <w:sz w:val="32"/>
          <w:szCs w:val="32"/>
        </w:rPr>
        <w:t>Contents</w:t>
      </w:r>
    </w:p>
    <w:p w:rsidR="007F7D02" w:rsidRDefault="008D3ACB">
      <w:pPr>
        <w:pStyle w:val="normal0"/>
        <w:ind w:left="360"/>
      </w:pPr>
      <w:hyperlink w:anchor="h.wi3qxp6r5tuh">
        <w:r>
          <w:rPr>
            <w:color w:val="1155CC"/>
            <w:u w:val="single"/>
          </w:rPr>
          <w:t>Overview</w:t>
        </w:r>
      </w:hyperlink>
    </w:p>
    <w:p w:rsidR="007F7D02" w:rsidRDefault="008D3ACB">
      <w:pPr>
        <w:pStyle w:val="normal0"/>
        <w:ind w:left="360"/>
      </w:pPr>
      <w:hyperlink w:anchor="h.tshkgraf26u0">
        <w:r>
          <w:rPr>
            <w:color w:val="1155CC"/>
            <w:u w:val="single"/>
          </w:rPr>
          <w:t>Create Your Poster</w:t>
        </w:r>
      </w:hyperlink>
    </w:p>
    <w:p w:rsidR="007F7D02" w:rsidRDefault="008D3ACB">
      <w:pPr>
        <w:pStyle w:val="normal0"/>
        <w:ind w:left="360"/>
      </w:pPr>
      <w:hyperlink w:anchor="h.x57qr06ineca">
        <w:r>
          <w:rPr>
            <w:color w:val="1155CC"/>
            <w:u w:val="single"/>
          </w:rPr>
          <w:t>Create Your Slide Deck</w:t>
        </w:r>
      </w:hyperlink>
    </w:p>
    <w:p w:rsidR="007F7D02" w:rsidRDefault="008D3ACB">
      <w:pPr>
        <w:pStyle w:val="normal0"/>
        <w:ind w:left="360"/>
      </w:pPr>
      <w:hyperlink w:anchor="h.90ttr85gu0x6">
        <w:r>
          <w:rPr>
            <w:color w:val="1155CC"/>
            <w:u w:val="single"/>
          </w:rPr>
          <w:t>Rehearse Your Talk</w:t>
        </w:r>
      </w:hyperlink>
    </w:p>
    <w:p w:rsidR="007F7D02" w:rsidRDefault="008D3ACB">
      <w:pPr>
        <w:pStyle w:val="normal0"/>
        <w:ind w:left="360"/>
      </w:pPr>
      <w:hyperlink w:anchor="h.yvo5w8k9z9fq">
        <w:r>
          <w:rPr>
            <w:color w:val="1155CC"/>
            <w:u w:val="single"/>
          </w:rPr>
          <w:t>Assess Your Technical Needs</w:t>
        </w:r>
      </w:hyperlink>
    </w:p>
    <w:p w:rsidR="007F7D02" w:rsidRDefault="008D3ACB">
      <w:pPr>
        <w:pStyle w:val="normal0"/>
        <w:ind w:left="360"/>
      </w:pPr>
      <w:hyperlink w:anchor="h.9sp7xdre58sl">
        <w:r>
          <w:rPr>
            <w:color w:val="1155CC"/>
            <w:u w:val="single"/>
          </w:rPr>
          <w:t>Questions</w:t>
        </w:r>
      </w:hyperlink>
    </w:p>
    <w:p w:rsidR="007F7D02" w:rsidRDefault="008D3ACB">
      <w:pPr>
        <w:pStyle w:val="Heading1"/>
        <w:contextualSpacing w:val="0"/>
      </w:pPr>
      <w:bookmarkStart w:id="1" w:name="h.wi3qxp6r5tuh" w:colFirst="0" w:colLast="0"/>
      <w:bookmarkEnd w:id="1"/>
      <w:r>
        <w:t>Overview</w:t>
      </w:r>
    </w:p>
    <w:p w:rsidR="007F7D02" w:rsidRDefault="008D3ACB">
      <w:pPr>
        <w:pStyle w:val="normal0"/>
      </w:pPr>
      <w:r>
        <w:t xml:space="preserve">This document is intended for anyone giving any sort of live presentation at the </w:t>
      </w:r>
      <w:r>
        <w:t xml:space="preserve">conference, be it at </w:t>
      </w:r>
      <w:proofErr w:type="gramStart"/>
      <w:r>
        <w:t>their</w:t>
      </w:r>
      <w:proofErr w:type="gramEnd"/>
      <w:r>
        <w:t xml:space="preserve"> poster or in a panel, talk, or workshop session. It provides steps you should take in advance of the </w:t>
      </w:r>
      <w:proofErr w:type="spellStart"/>
      <w:r>
        <w:t>StaffWorks</w:t>
      </w:r>
      <w:proofErr w:type="spellEnd"/>
      <w:r>
        <w:t xml:space="preserve"> 2016 conference to create the best poster, presentation, and slides, and to prepare so you can give the best talk you</w:t>
      </w:r>
      <w:r>
        <w:t xml:space="preserve"> can.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>Regardless of whether you're presenting a poster or giving a talk with slides:</w:t>
      </w:r>
    </w:p>
    <w:p w:rsidR="007F7D02" w:rsidRDefault="007F7D02">
      <w:pPr>
        <w:pStyle w:val="normal0"/>
      </w:pPr>
    </w:p>
    <w:p w:rsidR="007F7D02" w:rsidRDefault="008D3ACB">
      <w:pPr>
        <w:pStyle w:val="normal0"/>
        <w:numPr>
          <w:ilvl w:val="0"/>
          <w:numId w:val="1"/>
        </w:numPr>
        <w:ind w:hanging="360"/>
        <w:contextualSpacing/>
      </w:pPr>
      <w:r>
        <w:t xml:space="preserve">For detailed information on using the U-M logos, including UMHS logos, within official guidelines, please see the </w:t>
      </w:r>
      <w:hyperlink r:id="rId8">
        <w:r>
          <w:rPr>
            <w:color w:val="1155CC"/>
            <w:u w:val="single"/>
          </w:rPr>
          <w:t>Brand</w:t>
        </w:r>
        <w:r>
          <w:rPr>
            <w:color w:val="1155CC"/>
            <w:u w:val="single"/>
          </w:rPr>
          <w:t xml:space="preserve"> Standards</w:t>
        </w:r>
      </w:hyperlink>
      <w:r>
        <w:t xml:space="preserve"> </w:t>
      </w:r>
      <w:proofErr w:type="spellStart"/>
      <w:r>
        <w:t>subsite</w:t>
      </w:r>
      <w:proofErr w:type="spellEnd"/>
      <w:r>
        <w:t xml:space="preserve"> from </w:t>
      </w:r>
      <w:hyperlink r:id="rId9">
        <w:r>
          <w:rPr>
            <w:color w:val="1155CC"/>
            <w:u w:val="single"/>
          </w:rPr>
          <w:t>Global Communications</w:t>
        </w:r>
      </w:hyperlink>
      <w:r>
        <w:t>.</w:t>
      </w:r>
    </w:p>
    <w:p w:rsidR="007F7D02" w:rsidRDefault="007F7D02">
      <w:pPr>
        <w:pStyle w:val="normal0"/>
      </w:pPr>
    </w:p>
    <w:p w:rsidR="007F7D02" w:rsidRDefault="008D3ACB">
      <w:pPr>
        <w:pStyle w:val="normal0"/>
        <w:numPr>
          <w:ilvl w:val="0"/>
          <w:numId w:val="1"/>
        </w:numPr>
        <w:ind w:hanging="360"/>
        <w:contextualSpacing/>
      </w:pPr>
      <w:r>
        <w:t>Your audience is university staff, from both the academic and health system sides of the house. These staff may interact with only other staff or with faculty, pati</w:t>
      </w:r>
      <w:r>
        <w:t>ents, or students as well, and can be just starting out in their careers to those who are approaching retirement.</w:t>
      </w:r>
    </w:p>
    <w:p w:rsidR="007F7D02" w:rsidRDefault="007F7D02">
      <w:pPr>
        <w:pStyle w:val="normal0"/>
      </w:pPr>
    </w:p>
    <w:p w:rsidR="007F7D02" w:rsidRDefault="008D3ACB">
      <w:pPr>
        <w:pStyle w:val="normal0"/>
        <w:numPr>
          <w:ilvl w:val="0"/>
          <w:numId w:val="1"/>
        </w:numPr>
        <w:ind w:hanging="360"/>
        <w:contextualSpacing/>
      </w:pPr>
      <w:r>
        <w:t xml:space="preserve">An electronic copy of your poster or slides will be available on the </w:t>
      </w:r>
      <w:hyperlink r:id="rId10">
        <w:proofErr w:type="spellStart"/>
        <w:r>
          <w:rPr>
            <w:color w:val="1155CC"/>
            <w:u w:val="single"/>
          </w:rPr>
          <w:t>StaffWorks</w:t>
        </w:r>
        <w:proofErr w:type="spellEnd"/>
        <w:r>
          <w:rPr>
            <w:color w:val="1155CC"/>
            <w:u w:val="single"/>
          </w:rPr>
          <w:t xml:space="preserve"> website</w:t>
        </w:r>
      </w:hyperlink>
      <w:r>
        <w:t xml:space="preserve"> after the conference. Consider how someone might obtain important information </w:t>
      </w:r>
      <w:r>
        <w:rPr>
          <w:i/>
        </w:rPr>
        <w:t>without</w:t>
      </w:r>
      <w:r>
        <w:t xml:space="preserve"> an interactive presentation.</w:t>
      </w:r>
    </w:p>
    <w:p w:rsidR="007F7D02" w:rsidRDefault="007F7D02">
      <w:pPr>
        <w:pStyle w:val="normal0"/>
      </w:pPr>
    </w:p>
    <w:p w:rsidR="007F7D02" w:rsidRDefault="008D3ACB">
      <w:pPr>
        <w:pStyle w:val="normal0"/>
        <w:numPr>
          <w:ilvl w:val="0"/>
          <w:numId w:val="1"/>
        </w:numPr>
        <w:ind w:hanging="360"/>
        <w:contextualSpacing/>
      </w:pPr>
      <w:r>
        <w:t>Provide contact information in your materials, such as</w:t>
      </w:r>
      <w:r>
        <w:t xml:space="preserve"> an email address and phone number, so people who want more information can get it.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 xml:space="preserve">What else you need to do in advance depends on whether you're </w:t>
      </w:r>
      <w:hyperlink w:anchor="h.tshkgraf26u0">
        <w:r>
          <w:rPr>
            <w:color w:val="1155CC"/>
            <w:u w:val="single"/>
          </w:rPr>
          <w:t>presenting a poster</w:t>
        </w:r>
      </w:hyperlink>
      <w:r>
        <w:t xml:space="preserve"> or </w:t>
      </w:r>
      <w:hyperlink w:anchor="h.x57qr06ineca">
        <w:r>
          <w:rPr>
            <w:color w:val="1155CC"/>
            <w:u w:val="single"/>
          </w:rPr>
          <w:t>giving a tal</w:t>
        </w:r>
        <w:r>
          <w:rPr>
            <w:color w:val="1155CC"/>
            <w:u w:val="single"/>
          </w:rPr>
          <w:t>k with slides</w:t>
        </w:r>
      </w:hyperlink>
      <w:r>
        <w:t>.</w:t>
      </w:r>
      <w:r>
        <w:br w:type="page"/>
      </w:r>
    </w:p>
    <w:p w:rsidR="007F7D02" w:rsidRDefault="007F7D02">
      <w:pPr>
        <w:pStyle w:val="normal0"/>
      </w:pPr>
    </w:p>
    <w:p w:rsidR="007F7D02" w:rsidRDefault="008D3ACB">
      <w:pPr>
        <w:pStyle w:val="Heading1"/>
        <w:contextualSpacing w:val="0"/>
      </w:pPr>
      <w:bookmarkStart w:id="2" w:name="h.tshkgraf26u0" w:colFirst="0" w:colLast="0"/>
      <w:bookmarkEnd w:id="2"/>
      <w:r>
        <w:t>Create Your Poster</w:t>
      </w:r>
    </w:p>
    <w:p w:rsidR="007F7D02" w:rsidRDefault="008D3ACB">
      <w:pPr>
        <w:pStyle w:val="normal0"/>
      </w:pPr>
      <w:r>
        <w:t xml:space="preserve">The </w:t>
      </w:r>
      <w:proofErr w:type="spellStart"/>
      <w:r>
        <w:t>StaffWorks</w:t>
      </w:r>
      <w:proofErr w:type="spellEnd"/>
      <w:r>
        <w:t xml:space="preserve"> 2016 </w:t>
      </w:r>
      <w:proofErr w:type="gramStart"/>
      <w:r>
        <w:t>committee have</w:t>
      </w:r>
      <w:proofErr w:type="gramEnd"/>
      <w:r>
        <w:t xml:space="preserve"> already provided you a poster template and will handle printing, delivery, and setup of your poster. You are responsible for taking your poster with you at the end of the conference if </w:t>
      </w:r>
      <w:r>
        <w:t>you want to keep it; posters left behind will be repurposed or recycled.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rPr>
          <w:b/>
        </w:rPr>
        <w:t xml:space="preserve">The deadline for poster submission is Friday, April 8, 2016. </w:t>
      </w:r>
      <w:r>
        <w:t>There will be a help session</w:t>
      </w:r>
      <w:r>
        <w:t xml:space="preserve"> on Wednesday, March 23rd, from 12:00pm to 1:00pm, in Wolverine Tower (3003 S. State St.) training room 3 on the ground floor.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 xml:space="preserve">Please email your poster — which must be a 34x44-inch PDF attachment no larger than 80 MB (and no larger than 25 MB for UMICH Google Mail users) — to </w:t>
      </w:r>
      <w:hyperlink r:id="rId11">
        <w:r>
          <w:rPr>
            <w:color w:val="1155CC"/>
            <w:u w:val="single"/>
          </w:rPr>
          <w:t>staffworksposters@umich.edu</w:t>
        </w:r>
      </w:hyperlink>
      <w:r>
        <w:t xml:space="preserve"> on or before the deadlin</w:t>
      </w:r>
      <w:r>
        <w:t xml:space="preserve">e. </w:t>
      </w:r>
      <w:hyperlink r:id="rId12">
        <w:r>
          <w:rPr>
            <w:color w:val="1155CC"/>
            <w:u w:val="single"/>
          </w:rPr>
          <w:t xml:space="preserve">A </w:t>
        </w:r>
        <w:proofErr w:type="gramStart"/>
        <w:r>
          <w:rPr>
            <w:color w:val="1155CC"/>
            <w:u w:val="single"/>
          </w:rPr>
          <w:t>properly-formatted</w:t>
        </w:r>
        <w:proofErr w:type="gramEnd"/>
        <w:r>
          <w:rPr>
            <w:color w:val="1155CC"/>
            <w:u w:val="single"/>
          </w:rPr>
          <w:t xml:space="preserve"> PowerPoint poster template was provided in your acceptance e</w:t>
        </w:r>
        <w:r>
          <w:rPr>
            <w:color w:val="1155CC"/>
            <w:u w:val="single"/>
          </w:rPr>
          <w:t>mail and on this web page</w:t>
        </w:r>
      </w:hyperlink>
      <w:r>
        <w:t xml:space="preserve">. That email address will auto-upload the attachment (but not the subject or body of the email) to </w:t>
      </w:r>
      <w:proofErr w:type="spellStart"/>
      <w:r>
        <w:t>M+Box</w:t>
      </w:r>
      <w:proofErr w:type="spellEnd"/>
      <w:r>
        <w:t xml:space="preserve">. 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>Posters submitted after the deadline will not be presented at the event due to the time involved in the printing and delive</w:t>
      </w:r>
      <w:r>
        <w:t>ry process.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>Please keep the following tips in mind when designing your poster:</w:t>
      </w:r>
    </w:p>
    <w:p w:rsidR="007F7D02" w:rsidRDefault="007F7D02">
      <w:pPr>
        <w:pStyle w:val="normal0"/>
      </w:pP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Keep things simple.</w:t>
      </w: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Use graphics; limit the amount of text.</w:t>
      </w: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Use highly contrasting colors so that people can read them in all lighting conditions.</w:t>
      </w: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Use larger fonts whenever po</w:t>
      </w:r>
      <w:r>
        <w:t>ssible.</w:t>
      </w: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Be careful to omit any potentially offensive images or language.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>Effective posters demonstrate the benefits to your unit, the university, or both, and show how your approach or process might be applied in other units. Posters should highlight:</w:t>
      </w:r>
    </w:p>
    <w:p w:rsidR="007F7D02" w:rsidRDefault="007F7D02">
      <w:pPr>
        <w:pStyle w:val="normal0"/>
      </w:pPr>
    </w:p>
    <w:p w:rsidR="007F7D02" w:rsidRDefault="008D3ACB">
      <w:pPr>
        <w:pStyle w:val="normal0"/>
        <w:numPr>
          <w:ilvl w:val="0"/>
          <w:numId w:val="2"/>
        </w:numPr>
        <w:ind w:hanging="360"/>
        <w:contextualSpacing/>
      </w:pPr>
      <w:r>
        <w:t>En</w:t>
      </w:r>
      <w:r>
        <w:t>hanced service to students, faculty, staff, patients, or families</w:t>
      </w:r>
    </w:p>
    <w:p w:rsidR="007F7D02" w:rsidRDefault="008D3ACB">
      <w:pPr>
        <w:pStyle w:val="normal0"/>
        <w:numPr>
          <w:ilvl w:val="0"/>
          <w:numId w:val="2"/>
        </w:numPr>
        <w:ind w:hanging="360"/>
        <w:contextualSpacing/>
      </w:pPr>
      <w:r>
        <w:t>Saved time, resources, or both</w:t>
      </w:r>
    </w:p>
    <w:p w:rsidR="007F7D02" w:rsidRDefault="008D3ACB">
      <w:pPr>
        <w:pStyle w:val="normal0"/>
        <w:numPr>
          <w:ilvl w:val="0"/>
          <w:numId w:val="2"/>
        </w:numPr>
        <w:ind w:hanging="360"/>
        <w:contextualSpacing/>
      </w:pPr>
      <w:r>
        <w:t>Increased effectiveness and efficiency</w:t>
      </w:r>
    </w:p>
    <w:p w:rsidR="007F7D02" w:rsidRDefault="008D3ACB">
      <w:pPr>
        <w:pStyle w:val="normal0"/>
        <w:numPr>
          <w:ilvl w:val="0"/>
          <w:numId w:val="2"/>
        </w:numPr>
        <w:ind w:hanging="360"/>
        <w:contextualSpacing/>
      </w:pPr>
      <w:r>
        <w:t>Improved campus climate</w:t>
      </w:r>
    </w:p>
    <w:p w:rsidR="007F7D02" w:rsidRDefault="008D3ACB">
      <w:pPr>
        <w:pStyle w:val="normal0"/>
      </w:pPr>
      <w:r>
        <w:t>How it advanced the campus strategic priorities.</w:t>
      </w:r>
      <w:r>
        <w:br w:type="page"/>
      </w:r>
    </w:p>
    <w:p w:rsidR="007F7D02" w:rsidRDefault="007F7D02">
      <w:pPr>
        <w:pStyle w:val="normal0"/>
        <w:numPr>
          <w:ilvl w:val="0"/>
          <w:numId w:val="2"/>
        </w:numPr>
        <w:ind w:hanging="360"/>
        <w:contextualSpacing/>
      </w:pPr>
    </w:p>
    <w:p w:rsidR="007F7D02" w:rsidRDefault="008D3ACB">
      <w:pPr>
        <w:pStyle w:val="Heading1"/>
        <w:contextualSpacing w:val="0"/>
      </w:pPr>
      <w:bookmarkStart w:id="3" w:name="h.x57qr06ineca" w:colFirst="0" w:colLast="0"/>
      <w:bookmarkEnd w:id="3"/>
      <w:r>
        <w:t>Create Your Slide Deck</w:t>
      </w:r>
    </w:p>
    <w:p w:rsidR="007F7D02" w:rsidRDefault="008D3ACB">
      <w:pPr>
        <w:pStyle w:val="normal0"/>
      </w:pPr>
      <w:r>
        <w:t>Please keep the follow</w:t>
      </w:r>
      <w:r>
        <w:t xml:space="preserve">ing tips in mind when designing your slides (a </w:t>
      </w:r>
      <w:hyperlink r:id="rId13">
        <w:r>
          <w:rPr>
            <w:color w:val="1155CC"/>
            <w:u w:val="single"/>
          </w:rPr>
          <w:t>template</w:t>
        </w:r>
      </w:hyperlink>
      <w:r>
        <w:t xml:space="preserve"> is provided on this site):</w:t>
      </w:r>
    </w:p>
    <w:p w:rsidR="007F7D02" w:rsidRDefault="007F7D02">
      <w:pPr>
        <w:pStyle w:val="normal0"/>
      </w:pP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Keep things simple.</w:t>
      </w: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Use graphics; limit the amount of text.</w:t>
      </w:r>
    </w:p>
    <w:p w:rsidR="008D3ACB" w:rsidRDefault="008D3ACB" w:rsidP="008D3ACB">
      <w:pPr>
        <w:pStyle w:val="normal0"/>
        <w:numPr>
          <w:ilvl w:val="0"/>
          <w:numId w:val="3"/>
        </w:numPr>
        <w:ind w:hanging="360"/>
        <w:contextualSpacing/>
      </w:pPr>
      <w:r>
        <w:t>Create your slides with a ¾-inch border so nothing is cut off on the screen.</w:t>
      </w:r>
    </w:p>
    <w:p w:rsidR="008D3ACB" w:rsidRPr="008D3ACB" w:rsidRDefault="008D3ACB" w:rsidP="008D3ACB">
      <w:pPr>
        <w:pStyle w:val="normal0"/>
        <w:numPr>
          <w:ilvl w:val="0"/>
          <w:numId w:val="3"/>
        </w:numPr>
        <w:ind w:hanging="360"/>
        <w:contextualSpacing/>
      </w:pPr>
      <w:bookmarkStart w:id="4" w:name="_GoBack"/>
      <w:bookmarkEnd w:id="4"/>
      <w:r w:rsidRPr="008D3ACB">
        <w:rPr>
          <w:rFonts w:ascii="Helvetica" w:eastAsia="Times New Roman" w:hAnsi="Helvetica" w:cs="Times New Roman"/>
          <w:color w:val="444444"/>
          <w:sz w:val="27"/>
          <w:szCs w:val="27"/>
        </w:rPr>
        <w:t xml:space="preserve">Note that the aspect ratio for slides </w:t>
      </w:r>
      <w:proofErr w:type="gramStart"/>
      <w:r w:rsidRPr="008D3ACB">
        <w:rPr>
          <w:rFonts w:ascii="Helvetica" w:eastAsia="Times New Roman" w:hAnsi="Helvetica" w:cs="Times New Roman"/>
          <w:color w:val="444444"/>
          <w:sz w:val="27"/>
          <w:szCs w:val="27"/>
        </w:rPr>
        <w:t>is </w:t>
      </w:r>
      <w:r w:rsidRPr="008D3ACB"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  <w:t> 4:3</w:t>
      </w:r>
      <w:proofErr w:type="gramEnd"/>
      <w:r w:rsidRPr="008D3ACB"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  <w:t> </w:t>
      </w:r>
      <w:r w:rsidRPr="008D3ACB">
        <w:rPr>
          <w:rFonts w:ascii="Helvetica" w:eastAsia="Times New Roman" w:hAnsi="Helvetica" w:cs="Times New Roman"/>
          <w:color w:val="444444"/>
          <w:sz w:val="27"/>
          <w:szCs w:val="27"/>
        </w:rPr>
        <w:t>unless otherwise noted. </w:t>
      </w:r>
      <w:r w:rsidRPr="008D3ACB"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  <w:t>(EDIT: this was incorrectly listed as 16:9) </w:t>
      </w: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Use highly contrasting colors on your slides so t</w:t>
      </w:r>
      <w:r>
        <w:t>hat people can read them in all lighting conditions.</w:t>
      </w: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Use larger fonts whenever possible (nothing below 14 point font is recommended)</w:t>
      </w:r>
    </w:p>
    <w:p w:rsidR="007F7D02" w:rsidRDefault="008D3ACB">
      <w:pPr>
        <w:pStyle w:val="normal0"/>
        <w:numPr>
          <w:ilvl w:val="0"/>
          <w:numId w:val="3"/>
        </w:numPr>
        <w:ind w:hanging="360"/>
        <w:contextualSpacing/>
      </w:pPr>
      <w:r>
        <w:t>Be careful to omit any potentially offensive images or language.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>If you're presenting with others, such as on a panel, ple</w:t>
      </w:r>
      <w:r>
        <w:t>ase have a single combined slide deck and coordinate who is speaking when.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>Do not just read your slides during the presentation. Slides should generally be terse and may use fragments not sentences, if they even use text at all; your talk will provide the</w:t>
      </w:r>
      <w:r>
        <w:t xml:space="preserve"> information omitted from the slides.</w:t>
      </w:r>
    </w:p>
    <w:p w:rsidR="007F7D02" w:rsidRDefault="007F7D02">
      <w:pPr>
        <w:pStyle w:val="normal0"/>
      </w:pPr>
    </w:p>
    <w:p w:rsidR="007F7D02" w:rsidRDefault="008D3ACB">
      <w:pPr>
        <w:pStyle w:val="normal0"/>
      </w:pPr>
      <w:r>
        <w:t xml:space="preserve">Please email your finished slide deck — which must be a Google Slides, PDF, or PowerPoint attachment no larger than 80 MB (and no larger than 25 MB for UMICH Google Mail users) — to </w:t>
      </w:r>
      <w:hyperlink r:id="rId14">
        <w:r>
          <w:rPr>
            <w:color w:val="1155CC"/>
            <w:u w:val="single"/>
          </w:rPr>
          <w:t>staffworksposters@umich.edu</w:t>
        </w:r>
      </w:hyperlink>
      <w:r>
        <w:t xml:space="preserve"> on or before the deadline of </w:t>
      </w:r>
      <w:r>
        <w:rPr>
          <w:b/>
        </w:rPr>
        <w:t>Wednesday, April 27th</w:t>
      </w:r>
      <w:r>
        <w:t xml:space="preserve">. That email address will auto-upload the attachment (but not the subject or body of the email) to </w:t>
      </w:r>
      <w:proofErr w:type="spellStart"/>
      <w:r>
        <w:t>M+Box</w:t>
      </w:r>
      <w:proofErr w:type="spellEnd"/>
      <w:r>
        <w:t xml:space="preserve">. </w:t>
      </w:r>
    </w:p>
    <w:p w:rsidR="007F7D02" w:rsidRDefault="008D3ACB">
      <w:pPr>
        <w:pStyle w:val="Heading1"/>
        <w:contextualSpacing w:val="0"/>
      </w:pPr>
      <w:bookmarkStart w:id="5" w:name="h.90ttr85gu0x6" w:colFirst="0" w:colLast="0"/>
      <w:bookmarkEnd w:id="5"/>
      <w:r>
        <w:t>Rehearse Your Talk</w:t>
      </w:r>
    </w:p>
    <w:p w:rsidR="007F7D02" w:rsidRDefault="008D3ACB">
      <w:pPr>
        <w:pStyle w:val="normal0"/>
      </w:pPr>
      <w:r>
        <w:t>Rehearse your presentation or tal</w:t>
      </w:r>
      <w:r>
        <w:t>k in advance. Even if you're giving a 30-second elevator speech at your poster, having it prepared before the event will help you speak more clearly and concisely.</w:t>
      </w:r>
    </w:p>
    <w:p w:rsidR="007F7D02" w:rsidRDefault="008D3ACB">
      <w:pPr>
        <w:pStyle w:val="Heading1"/>
        <w:contextualSpacing w:val="0"/>
      </w:pPr>
      <w:bookmarkStart w:id="6" w:name="h.yvo5w8k9z9fq" w:colFirst="0" w:colLast="0"/>
      <w:bookmarkEnd w:id="6"/>
      <w:r>
        <w:t>Assess Your Technical Needs</w:t>
      </w:r>
    </w:p>
    <w:p w:rsidR="007F7D02" w:rsidRDefault="008D3ACB">
      <w:pPr>
        <w:pStyle w:val="normal0"/>
      </w:pPr>
      <w:r>
        <w:t xml:space="preserve">The Ross Business School will provide </w:t>
      </w:r>
      <w:proofErr w:type="spellStart"/>
      <w:r>
        <w:t>StaffWorks</w:t>
      </w:r>
      <w:proofErr w:type="spellEnd"/>
      <w:r>
        <w:t xml:space="preserve"> with a podium c</w:t>
      </w:r>
      <w:r>
        <w:t xml:space="preserve">omputer (with a copy of your presentation that you provided in advance), LCD projector, screen, microphone, cables, extension cords, and Internet access in each room. If you have any other special A/V needs you </w:t>
      </w:r>
      <w:r>
        <w:rPr>
          <w:b/>
        </w:rPr>
        <w:t>must</w:t>
      </w:r>
      <w:r>
        <w:t xml:space="preserve"> communicate those to the event planners </w:t>
      </w:r>
      <w:r>
        <w:t>(</w:t>
      </w:r>
      <w:hyperlink r:id="rId15">
        <w:r>
          <w:rPr>
            <w:color w:val="1155CC"/>
            <w:u w:val="single"/>
          </w:rPr>
          <w:t>2016StaffWorks@umich.edu</w:t>
        </w:r>
      </w:hyperlink>
      <w:r>
        <w:t xml:space="preserve">) in advance and no later than </w:t>
      </w:r>
      <w:r>
        <w:rPr>
          <w:b/>
        </w:rPr>
        <w:t>Friday, April 15th</w:t>
      </w:r>
      <w:r>
        <w:t>.</w:t>
      </w:r>
    </w:p>
    <w:p w:rsidR="007F7D02" w:rsidRDefault="008D3ACB">
      <w:pPr>
        <w:pStyle w:val="Heading1"/>
        <w:contextualSpacing w:val="0"/>
      </w:pPr>
      <w:bookmarkStart w:id="7" w:name="h.9sp7xdre58sl" w:colFirst="0" w:colLast="0"/>
      <w:bookmarkEnd w:id="7"/>
      <w:r>
        <w:t>Questions</w:t>
      </w:r>
    </w:p>
    <w:p w:rsidR="007F7D02" w:rsidRDefault="008D3ACB">
      <w:pPr>
        <w:pStyle w:val="normal0"/>
      </w:pPr>
      <w:proofErr w:type="gramStart"/>
      <w:r>
        <w:t xml:space="preserve">If you have any questions please email the planning committee at </w:t>
      </w:r>
      <w:hyperlink r:id="rId16">
        <w:r>
          <w:rPr>
            <w:color w:val="1155CC"/>
            <w:u w:val="single"/>
          </w:rPr>
          <w:t>2016StaffWorks@umich.edu</w:t>
        </w:r>
      </w:hyperlink>
      <w:r>
        <w:t>.</w:t>
      </w:r>
      <w:proofErr w:type="gramEnd"/>
    </w:p>
    <w:sectPr w:rsidR="007F7D02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3ACB">
      <w:pPr>
        <w:spacing w:line="240" w:lineRule="auto"/>
      </w:pPr>
      <w:r>
        <w:separator/>
      </w:r>
    </w:p>
  </w:endnote>
  <w:endnote w:type="continuationSeparator" w:id="0">
    <w:p w:rsidR="00000000" w:rsidRDefault="008D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02" w:rsidRDefault="007F7D02">
    <w:pPr>
      <w:pStyle w:val="normal0"/>
      <w:pBdr>
        <w:top w:val="single" w:sz="4" w:space="1" w:color="auto"/>
      </w:pBdr>
    </w:pPr>
  </w:p>
  <w:p w:rsidR="007F7D02" w:rsidRDefault="008D3ACB">
    <w:pPr>
      <w:pStyle w:val="normal0"/>
      <w:tabs>
        <w:tab w:val="right" w:pos="9270"/>
      </w:tabs>
    </w:pPr>
    <w:proofErr w:type="spellStart"/>
    <w:r>
      <w:rPr>
        <w:i/>
        <w:sz w:val="18"/>
        <w:szCs w:val="18"/>
      </w:rPr>
      <w:t>StaffWorks</w:t>
    </w:r>
    <w:proofErr w:type="spellEnd"/>
    <w:r>
      <w:rPr>
        <w:i/>
        <w:sz w:val="18"/>
        <w:szCs w:val="18"/>
      </w:rPr>
      <w:t xml:space="preserve"> 2016 Preparation Guide for Poster and Session Presenters</w:t>
    </w:r>
    <w:r>
      <w:rPr>
        <w:i/>
        <w:sz w:val="18"/>
        <w:szCs w:val="18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rPr>
        <w:i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02" w:rsidRDefault="007F7D02">
    <w:pPr>
      <w:pStyle w:val="normal0"/>
      <w:pBdr>
        <w:top w:val="single" w:sz="4" w:space="1" w:color="auto"/>
      </w:pBdr>
    </w:pPr>
  </w:p>
  <w:p w:rsidR="007F7D02" w:rsidRDefault="008D3ACB">
    <w:pPr>
      <w:pStyle w:val="normal0"/>
      <w:tabs>
        <w:tab w:val="right" w:pos="9270"/>
      </w:tabs>
    </w:pPr>
    <w:r>
      <w:rPr>
        <w:i/>
        <w:sz w:val="18"/>
        <w:szCs w:val="18"/>
      </w:rP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i/>
        <w:sz w:val="18"/>
        <w:szCs w:val="18"/>
      </w:rP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D3ACB">
      <w:pPr>
        <w:spacing w:line="240" w:lineRule="auto"/>
      </w:pPr>
      <w:r>
        <w:separator/>
      </w:r>
    </w:p>
  </w:footnote>
  <w:footnote w:type="continuationSeparator" w:id="0">
    <w:p w:rsidR="00000000" w:rsidRDefault="008D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02" w:rsidRDefault="008D3ACB">
    <w:pPr>
      <w:pStyle w:val="normal0"/>
      <w:jc w:val="center"/>
    </w:pPr>
    <w:r>
      <w:rPr>
        <w:noProof/>
      </w:rPr>
      <w:drawing>
        <wp:inline distT="114300" distB="114300" distL="114300" distR="114300">
          <wp:extent cx="3586163" cy="62003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6163" cy="620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02" w:rsidRDefault="008D3ACB">
    <w:pPr>
      <w:pStyle w:val="normal0"/>
      <w:jc w:val="center"/>
    </w:pPr>
    <w:r>
      <w:rPr>
        <w:noProof/>
      </w:rPr>
      <w:drawing>
        <wp:inline distT="114300" distB="114300" distL="114300" distR="114300">
          <wp:extent cx="3586163" cy="620037"/>
          <wp:effectExtent l="0" t="0" r="0" b="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6163" cy="6200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58"/>
    <w:multiLevelType w:val="multilevel"/>
    <w:tmpl w:val="ECFE83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1AC45B9"/>
    <w:multiLevelType w:val="multilevel"/>
    <w:tmpl w:val="40E85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76D1123"/>
    <w:multiLevelType w:val="multilevel"/>
    <w:tmpl w:val="47668D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D02"/>
    <w:rsid w:val="007F7D02"/>
    <w:rsid w:val="008D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C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D3ACB"/>
  </w:style>
  <w:style w:type="character" w:styleId="Strong">
    <w:name w:val="Strong"/>
    <w:basedOn w:val="DefaultParagraphFont"/>
    <w:uiPriority w:val="22"/>
    <w:qFormat/>
    <w:rsid w:val="008D3ACB"/>
    <w:rPr>
      <w:b/>
      <w:bCs/>
    </w:rPr>
  </w:style>
  <w:style w:type="paragraph" w:styleId="ListParagraph">
    <w:name w:val="List Paragraph"/>
    <w:basedOn w:val="Normal"/>
    <w:uiPriority w:val="34"/>
    <w:qFormat/>
    <w:rsid w:val="008D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A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AC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D3ACB"/>
  </w:style>
  <w:style w:type="character" w:styleId="Strong">
    <w:name w:val="Strong"/>
    <w:basedOn w:val="DefaultParagraphFont"/>
    <w:uiPriority w:val="22"/>
    <w:qFormat/>
    <w:rsid w:val="008D3ACB"/>
    <w:rPr>
      <w:b/>
      <w:bCs/>
    </w:rPr>
  </w:style>
  <w:style w:type="paragraph" w:styleId="ListParagraph">
    <w:name w:val="List Paragraph"/>
    <w:basedOn w:val="Normal"/>
    <w:uiPriority w:val="34"/>
    <w:qFormat/>
    <w:rsid w:val="008D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vpcomm.umich.edu/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hr.umich.edu/working-u-m/workplace-improvement/voices-staff/u-m-staffworks-best-practices-technology-conference" TargetMode="External"/><Relationship Id="rId11" Type="http://schemas.openxmlformats.org/officeDocument/2006/relationships/hyperlink" Target="mailto:staffworksposters@umich.edu" TargetMode="External"/><Relationship Id="rId12" Type="http://schemas.openxmlformats.org/officeDocument/2006/relationships/hyperlink" Target="https://hr.umich.edu/working-u-m/workplace-improvement/voices-staff/u-m-staffworks-best-practices-technology-conference/staffworks-presenter-information" TargetMode="External"/><Relationship Id="rId13" Type="http://schemas.openxmlformats.org/officeDocument/2006/relationships/hyperlink" Target="https://hr.umich.edu/working-u-m/workplace-improvement/voices-staff/u-m-staffworks-best-practices-technology-conference/staffworks-presenter-information" TargetMode="External"/><Relationship Id="rId14" Type="http://schemas.openxmlformats.org/officeDocument/2006/relationships/hyperlink" Target="mailto:staffworksposters@umich.edu" TargetMode="External"/><Relationship Id="rId15" Type="http://schemas.openxmlformats.org/officeDocument/2006/relationships/hyperlink" Target="mailto:2016StaffWorks@umich.edu" TargetMode="External"/><Relationship Id="rId16" Type="http://schemas.openxmlformats.org/officeDocument/2006/relationships/hyperlink" Target="mailto:2016StaffWorks@umich.edu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pcomm.umich.edu/bran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5521</Characters>
  <Application>Microsoft Macintosh Word</Application>
  <DocSecurity>0</DocSecurity>
  <Lines>46</Lines>
  <Paragraphs>12</Paragraphs>
  <ScaleCrop>false</ScaleCrop>
  <Company>University of Michigan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Snyder, Matthew</cp:lastModifiedBy>
  <cp:revision>2</cp:revision>
  <dcterms:created xsi:type="dcterms:W3CDTF">2016-04-27T14:40:00Z</dcterms:created>
  <dcterms:modified xsi:type="dcterms:W3CDTF">2016-04-27T14:40:00Z</dcterms:modified>
</cp:coreProperties>
</file>