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639A" w14:textId="77777777" w:rsidR="009806B9" w:rsidRDefault="00000000">
      <w:pPr>
        <w:pStyle w:val="Heading1"/>
      </w:pPr>
      <w:r>
        <w:rPr>
          <w:w w:val="85"/>
        </w:rPr>
        <w:t>Comparing</w:t>
      </w:r>
      <w:r>
        <w:rPr>
          <w:spacing w:val="-2"/>
        </w:rPr>
        <w:t xml:space="preserve"> </w:t>
      </w:r>
      <w:r>
        <w:rPr>
          <w:w w:val="85"/>
        </w:rPr>
        <w:t>Tax-Deferred</w:t>
      </w:r>
      <w:r>
        <w:rPr>
          <w:spacing w:val="1"/>
        </w:rPr>
        <w:t xml:space="preserve"> </w:t>
      </w:r>
      <w:r>
        <w:rPr>
          <w:w w:val="85"/>
        </w:rPr>
        <w:t>and</w:t>
      </w:r>
      <w:r>
        <w:rPr>
          <w:spacing w:val="2"/>
        </w:rPr>
        <w:t xml:space="preserve"> </w:t>
      </w:r>
      <w:r>
        <w:rPr>
          <w:w w:val="85"/>
        </w:rPr>
        <w:t>After-Tax</w:t>
      </w:r>
      <w:r>
        <w:rPr>
          <w:spacing w:val="1"/>
        </w:rPr>
        <w:t xml:space="preserve"> </w:t>
      </w:r>
      <w:r>
        <w:rPr>
          <w:w w:val="85"/>
        </w:rPr>
        <w:t>Roth</w:t>
      </w:r>
      <w:r>
        <w:rPr>
          <w:spacing w:val="1"/>
        </w:rPr>
        <w:t xml:space="preserve"> </w:t>
      </w:r>
      <w:r>
        <w:rPr>
          <w:w w:val="85"/>
        </w:rPr>
        <w:t>Retirement</w:t>
      </w:r>
      <w:r>
        <w:rPr>
          <w:spacing w:val="1"/>
        </w:rPr>
        <w:t xml:space="preserve"> </w:t>
      </w:r>
      <w:r>
        <w:rPr>
          <w:w w:val="85"/>
        </w:rPr>
        <w:t>Savings</w:t>
      </w:r>
      <w:r>
        <w:t xml:space="preserve"> </w:t>
      </w:r>
      <w:r>
        <w:rPr>
          <w:spacing w:val="-2"/>
          <w:w w:val="85"/>
        </w:rPr>
        <w:t>Options</w:t>
      </w:r>
    </w:p>
    <w:p w14:paraId="0E20CD2F" w14:textId="77777777" w:rsidR="009806B9" w:rsidRDefault="00000000">
      <w:pPr>
        <w:pStyle w:val="BodyText"/>
        <w:spacing w:before="286" w:line="254" w:lineRule="auto"/>
        <w:ind w:right="427"/>
      </w:pPr>
      <w:r>
        <w:rPr>
          <w:spacing w:val="-6"/>
        </w:rPr>
        <w:t>The chart</w:t>
      </w:r>
      <w:r>
        <w:rPr>
          <w:spacing w:val="-10"/>
        </w:rPr>
        <w:t xml:space="preserve"> </w:t>
      </w:r>
      <w:r>
        <w:rPr>
          <w:spacing w:val="-6"/>
        </w:rPr>
        <w:t>below can</w:t>
      </w:r>
      <w:r>
        <w:rPr>
          <w:spacing w:val="-11"/>
        </w:rPr>
        <w:t xml:space="preserve"> </w:t>
      </w:r>
      <w:r>
        <w:rPr>
          <w:spacing w:val="-6"/>
        </w:rPr>
        <w:t>provide you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possible</w:t>
      </w:r>
      <w:r>
        <w:rPr>
          <w:spacing w:val="-8"/>
        </w:rPr>
        <w:t xml:space="preserve"> </w:t>
      </w:r>
      <w:r>
        <w:rPr>
          <w:spacing w:val="-6"/>
        </w:rPr>
        <w:t>way</w:t>
      </w:r>
      <w:r>
        <w:rPr>
          <w:spacing w:val="-8"/>
        </w:rPr>
        <w:t xml:space="preserve"> </w:t>
      </w:r>
      <w:r>
        <w:rPr>
          <w:spacing w:val="-6"/>
        </w:rPr>
        <w:t>to evaluate the</w:t>
      </w:r>
      <w:r>
        <w:rPr>
          <w:spacing w:val="-10"/>
        </w:rPr>
        <w:t xml:space="preserve"> </w:t>
      </w:r>
      <w:r>
        <w:rPr>
          <w:spacing w:val="-6"/>
        </w:rPr>
        <w:t>choice</w:t>
      </w:r>
      <w:r>
        <w:rPr>
          <w:spacing w:val="-8"/>
        </w:rPr>
        <w:t xml:space="preserve"> </w:t>
      </w:r>
      <w:r>
        <w:rPr>
          <w:spacing w:val="-6"/>
        </w:rPr>
        <w:t>to pay taxes</w:t>
      </w:r>
      <w:r>
        <w:rPr>
          <w:spacing w:val="-8"/>
        </w:rPr>
        <w:t xml:space="preserve"> </w:t>
      </w:r>
      <w:r>
        <w:rPr>
          <w:spacing w:val="-6"/>
        </w:rPr>
        <w:t>today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retirement.</w:t>
      </w:r>
      <w:r>
        <w:rPr>
          <w:spacing w:val="-7"/>
        </w:rPr>
        <w:t xml:space="preserve"> </w:t>
      </w:r>
      <w:r>
        <w:rPr>
          <w:spacing w:val="-6"/>
        </w:rPr>
        <w:t xml:space="preserve">It </w:t>
      </w:r>
      <w:r>
        <w:rPr>
          <w:spacing w:val="-8"/>
        </w:rPr>
        <w:t>assumes you contribute the same amount while working, whether as after-tax Roth (paying income taxes now with tax-</w:t>
      </w:r>
      <w:r>
        <w:rPr>
          <w:spacing w:val="-6"/>
        </w:rPr>
        <w:t>free</w:t>
      </w:r>
      <w:r>
        <w:rPr>
          <w:spacing w:val="-7"/>
        </w:rPr>
        <w:t xml:space="preserve"> </w:t>
      </w:r>
      <w:r>
        <w:rPr>
          <w:spacing w:val="-6"/>
        </w:rPr>
        <w:t>withdrawals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qualified</w:t>
      </w:r>
      <w:r>
        <w:rPr>
          <w:spacing w:val="-7"/>
        </w:rPr>
        <w:t xml:space="preserve"> </w:t>
      </w:r>
      <w:r>
        <w:rPr>
          <w:spacing w:val="-6"/>
        </w:rPr>
        <w:t>distributions)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traditional tax-deferred (which</w:t>
      </w:r>
      <w:r>
        <w:rPr>
          <w:spacing w:val="-7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reduce</w:t>
      </w:r>
      <w:r>
        <w:rPr>
          <w:spacing w:val="-7"/>
        </w:rPr>
        <w:t xml:space="preserve"> </w:t>
      </w:r>
      <w:r>
        <w:rPr>
          <w:spacing w:val="-6"/>
        </w:rPr>
        <w:t>your</w:t>
      </w:r>
      <w:r>
        <w:rPr>
          <w:spacing w:val="-8"/>
        </w:rPr>
        <w:t xml:space="preserve"> </w:t>
      </w:r>
      <w:r>
        <w:rPr>
          <w:spacing w:val="-6"/>
        </w:rPr>
        <w:t xml:space="preserve">taxable income </w:t>
      </w:r>
      <w:proofErr w:type="gramStart"/>
      <w:r>
        <w:rPr>
          <w:spacing w:val="-6"/>
        </w:rPr>
        <w:t>today</w:t>
      </w:r>
      <w:proofErr w:type="gramEnd"/>
      <w:r>
        <w:rPr>
          <w:spacing w:val="-6"/>
        </w:rPr>
        <w:t xml:space="preserve"> but you pay taxes</w:t>
      </w:r>
      <w:r>
        <w:rPr>
          <w:spacing w:val="-8"/>
        </w:rPr>
        <w:t xml:space="preserve"> </w:t>
      </w:r>
      <w:r>
        <w:rPr>
          <w:spacing w:val="-6"/>
        </w:rPr>
        <w:t>on distributions). The University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Michigan</w:t>
      </w:r>
      <w:r>
        <w:rPr>
          <w:spacing w:val="-7"/>
        </w:rPr>
        <w:t xml:space="preserve"> </w:t>
      </w:r>
      <w:r>
        <w:rPr>
          <w:spacing w:val="-6"/>
        </w:rPr>
        <w:t xml:space="preserve">does not provide (nor is this intended to constitute) tax, </w:t>
      </w:r>
      <w:r>
        <w:rPr>
          <w:w w:val="90"/>
        </w:rPr>
        <w:t>legal, accounting, estate planning or investment advice. Your specific circumstances may not be</w:t>
      </w:r>
      <w:r>
        <w:t xml:space="preserve"> </w:t>
      </w:r>
      <w:r>
        <w:rPr>
          <w:w w:val="90"/>
        </w:rPr>
        <w:t>addressed by</w:t>
      </w:r>
      <w:r>
        <w:t xml:space="preserve"> </w:t>
      </w:r>
      <w:r>
        <w:rPr>
          <w:w w:val="90"/>
        </w:rPr>
        <w:t>this chart.</w:t>
      </w:r>
      <w:r>
        <w:rPr>
          <w:spacing w:val="80"/>
        </w:rPr>
        <w:t xml:space="preserve"> </w:t>
      </w:r>
      <w:r>
        <w:rPr>
          <w:spacing w:val="-6"/>
        </w:rPr>
        <w:t>It is the</w:t>
      </w:r>
      <w:r>
        <w:rPr>
          <w:spacing w:val="-7"/>
        </w:rPr>
        <w:t xml:space="preserve"> </w:t>
      </w:r>
      <w:r>
        <w:rPr>
          <w:spacing w:val="-6"/>
        </w:rPr>
        <w:t>responsibility of</w:t>
      </w:r>
      <w:r>
        <w:rPr>
          <w:spacing w:val="-7"/>
        </w:rPr>
        <w:t xml:space="preserve"> </w:t>
      </w:r>
      <w:r>
        <w:rPr>
          <w:spacing w:val="-6"/>
        </w:rPr>
        <w:t>the individual to address questions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concerns to a</w:t>
      </w:r>
      <w:r>
        <w:rPr>
          <w:spacing w:val="-7"/>
        </w:rPr>
        <w:t xml:space="preserve"> </w:t>
      </w:r>
      <w:r>
        <w:rPr>
          <w:spacing w:val="-6"/>
        </w:rPr>
        <w:t>qualified professional.</w:t>
      </w:r>
    </w:p>
    <w:p w14:paraId="1B6C4D6E" w14:textId="77777777" w:rsidR="009806B9" w:rsidRDefault="009806B9">
      <w:pPr>
        <w:pStyle w:val="BodyText"/>
        <w:spacing w:before="38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778"/>
        <w:gridCol w:w="3778"/>
      </w:tblGrid>
      <w:tr w:rsidR="009806B9" w14:paraId="0D9D0B90" w14:textId="77777777">
        <w:trPr>
          <w:trHeight w:val="270"/>
        </w:trPr>
        <w:tc>
          <w:tcPr>
            <w:tcW w:w="3236" w:type="dxa"/>
            <w:shd w:val="clear" w:color="auto" w:fill="DEEAF6"/>
          </w:tcPr>
          <w:p w14:paraId="24E34822" w14:textId="77777777" w:rsidR="009806B9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3778" w:type="dxa"/>
            <w:shd w:val="clear" w:color="auto" w:fill="DEEAF6"/>
          </w:tcPr>
          <w:p w14:paraId="3E530BA8" w14:textId="77777777" w:rsidR="009806B9" w:rsidRDefault="00000000">
            <w:pPr>
              <w:pStyle w:val="TableParagraph"/>
              <w:spacing w:before="4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  <w:w w:val="85"/>
              </w:rPr>
              <w:t>Tax-</w:t>
            </w:r>
            <w:r>
              <w:rPr>
                <w:b/>
                <w:spacing w:val="-2"/>
              </w:rPr>
              <w:t>Deferred</w:t>
            </w:r>
          </w:p>
        </w:tc>
        <w:tc>
          <w:tcPr>
            <w:tcW w:w="3778" w:type="dxa"/>
            <w:shd w:val="clear" w:color="auto" w:fill="DEEAF6"/>
          </w:tcPr>
          <w:p w14:paraId="12F2F491" w14:textId="77777777" w:rsidR="009806B9" w:rsidRDefault="00000000">
            <w:pPr>
              <w:pStyle w:val="TableParagraph"/>
              <w:spacing w:before="4"/>
              <w:ind w:left="1217"/>
              <w:rPr>
                <w:b/>
              </w:rPr>
            </w:pPr>
            <w:r>
              <w:rPr>
                <w:b/>
                <w:w w:val="85"/>
              </w:rPr>
              <w:t>After-Tax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  <w:w w:val="85"/>
              </w:rPr>
              <w:t>Roth</w:t>
            </w:r>
          </w:p>
        </w:tc>
      </w:tr>
      <w:tr w:rsidR="009806B9" w14:paraId="63CFAC43" w14:textId="77777777">
        <w:trPr>
          <w:trHeight w:val="537"/>
        </w:trPr>
        <w:tc>
          <w:tcPr>
            <w:tcW w:w="3236" w:type="dxa"/>
          </w:tcPr>
          <w:p w14:paraId="5CD13F38" w14:textId="77777777" w:rsidR="009806B9" w:rsidRDefault="00000000">
            <w:pPr>
              <w:pStyle w:val="TableParagraph"/>
              <w:spacing w:line="240" w:lineRule="auto"/>
            </w:pPr>
            <w:r>
              <w:rPr>
                <w:w w:val="90"/>
              </w:rPr>
              <w:t>Contributions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when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90"/>
              </w:rPr>
              <w:t>deducted</w:t>
            </w:r>
          </w:p>
          <w:p w14:paraId="6273321D" w14:textId="77777777" w:rsidR="009806B9" w:rsidRDefault="00000000">
            <w:pPr>
              <w:pStyle w:val="TableParagraph"/>
              <w:spacing w:before="16"/>
            </w:pPr>
            <w:r>
              <w:rPr>
                <w:spacing w:val="-4"/>
              </w:rP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your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paycheck</w:t>
            </w:r>
          </w:p>
        </w:tc>
        <w:tc>
          <w:tcPr>
            <w:tcW w:w="3778" w:type="dxa"/>
          </w:tcPr>
          <w:p w14:paraId="78567C84" w14:textId="77777777" w:rsidR="009806B9" w:rsidRDefault="00000000">
            <w:pPr>
              <w:pStyle w:val="TableParagraph"/>
              <w:spacing w:line="240" w:lineRule="auto"/>
            </w:pPr>
            <w:r>
              <w:rPr>
                <w:w w:val="90"/>
              </w:rPr>
              <w:t>Not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subject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income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tax;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can</w:t>
            </w:r>
            <w:r>
              <w:t xml:space="preserve"> </w:t>
            </w:r>
            <w:r>
              <w:rPr>
                <w:spacing w:val="-2"/>
                <w:w w:val="90"/>
              </w:rPr>
              <w:t>reduce</w:t>
            </w:r>
          </w:p>
          <w:p w14:paraId="28F3C911" w14:textId="77777777" w:rsidR="009806B9" w:rsidRDefault="00000000">
            <w:pPr>
              <w:pStyle w:val="TableParagraph"/>
              <w:spacing w:before="16"/>
            </w:pPr>
            <w:r>
              <w:rPr>
                <w:w w:val="90"/>
              </w:rPr>
              <w:t>your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current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taxable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income.</w:t>
            </w:r>
          </w:p>
        </w:tc>
        <w:tc>
          <w:tcPr>
            <w:tcW w:w="3778" w:type="dxa"/>
          </w:tcPr>
          <w:p w14:paraId="2B75676B" w14:textId="77777777" w:rsidR="009806B9" w:rsidRDefault="00000000">
            <w:pPr>
              <w:pStyle w:val="TableParagraph"/>
              <w:spacing w:line="240" w:lineRule="auto"/>
              <w:ind w:left="108"/>
            </w:pPr>
            <w:r>
              <w:rPr>
                <w:spacing w:val="-6"/>
              </w:rPr>
              <w:t>Subject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income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tax;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will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not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reduce</w:t>
            </w:r>
          </w:p>
          <w:p w14:paraId="520D5055" w14:textId="77777777" w:rsidR="009806B9" w:rsidRDefault="00000000">
            <w:pPr>
              <w:pStyle w:val="TableParagraph"/>
              <w:spacing w:before="16"/>
              <w:ind w:left="108"/>
            </w:pPr>
            <w:r>
              <w:rPr>
                <w:w w:val="90"/>
              </w:rPr>
              <w:t>your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current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taxable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income.</w:t>
            </w:r>
          </w:p>
        </w:tc>
      </w:tr>
      <w:tr w:rsidR="009806B9" w14:paraId="066DB43A" w14:textId="77777777">
        <w:trPr>
          <w:trHeight w:val="269"/>
        </w:trPr>
        <w:tc>
          <w:tcPr>
            <w:tcW w:w="3236" w:type="dxa"/>
          </w:tcPr>
          <w:p w14:paraId="311068F2" w14:textId="77777777" w:rsidR="009806B9" w:rsidRDefault="00000000">
            <w:pPr>
              <w:pStyle w:val="TableParagraph"/>
              <w:spacing w:before="3"/>
            </w:pPr>
            <w:r>
              <w:rPr>
                <w:spacing w:val="-4"/>
              </w:rPr>
              <w:t>Distribution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contributions</w:t>
            </w:r>
          </w:p>
        </w:tc>
        <w:tc>
          <w:tcPr>
            <w:tcW w:w="3778" w:type="dxa"/>
          </w:tcPr>
          <w:p w14:paraId="5D96E740" w14:textId="77777777" w:rsidR="009806B9" w:rsidRDefault="00000000">
            <w:pPr>
              <w:pStyle w:val="TableParagraph"/>
              <w:spacing w:before="3"/>
            </w:pPr>
            <w:r>
              <w:rPr>
                <w:spacing w:val="-2"/>
              </w:rPr>
              <w:t>Taxable</w:t>
            </w:r>
          </w:p>
        </w:tc>
        <w:tc>
          <w:tcPr>
            <w:tcW w:w="3778" w:type="dxa"/>
          </w:tcPr>
          <w:p w14:paraId="01326C34" w14:textId="77777777" w:rsidR="009806B9" w:rsidRDefault="00000000">
            <w:pPr>
              <w:pStyle w:val="TableParagraph"/>
              <w:spacing w:before="3"/>
              <w:ind w:left="108"/>
            </w:pPr>
            <w:r>
              <w:rPr>
                <w:spacing w:val="-2"/>
                <w:w w:val="85"/>
              </w:rPr>
              <w:t>Tax-</w:t>
            </w:r>
            <w:r>
              <w:rPr>
                <w:spacing w:val="-4"/>
              </w:rPr>
              <w:t>free</w:t>
            </w:r>
          </w:p>
        </w:tc>
      </w:tr>
      <w:tr w:rsidR="009806B9" w14:paraId="505A3955" w14:textId="77777777">
        <w:trPr>
          <w:trHeight w:val="268"/>
        </w:trPr>
        <w:tc>
          <w:tcPr>
            <w:tcW w:w="3236" w:type="dxa"/>
          </w:tcPr>
          <w:p w14:paraId="39A7C46D" w14:textId="77777777" w:rsidR="009806B9" w:rsidRDefault="00000000">
            <w:pPr>
              <w:pStyle w:val="TableParagraph"/>
            </w:pPr>
            <w:r>
              <w:rPr>
                <w:spacing w:val="-4"/>
              </w:rPr>
              <w:t>Distribution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earnings</w:t>
            </w:r>
          </w:p>
        </w:tc>
        <w:tc>
          <w:tcPr>
            <w:tcW w:w="3778" w:type="dxa"/>
          </w:tcPr>
          <w:p w14:paraId="74276725" w14:textId="77777777" w:rsidR="009806B9" w:rsidRDefault="00000000">
            <w:pPr>
              <w:pStyle w:val="TableParagraph"/>
            </w:pPr>
            <w:r>
              <w:rPr>
                <w:spacing w:val="-2"/>
              </w:rPr>
              <w:t>Taxable</w:t>
            </w:r>
          </w:p>
        </w:tc>
        <w:tc>
          <w:tcPr>
            <w:tcW w:w="3778" w:type="dxa"/>
          </w:tcPr>
          <w:p w14:paraId="26ACDAFF" w14:textId="77777777" w:rsidR="009806B9" w:rsidRDefault="00000000">
            <w:pPr>
              <w:pStyle w:val="TableParagraph"/>
              <w:ind w:left="108"/>
            </w:pPr>
            <w:r>
              <w:rPr>
                <w:w w:val="90"/>
              </w:rPr>
              <w:t>Tax-free,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qualified</w:t>
            </w:r>
          </w:p>
        </w:tc>
      </w:tr>
      <w:tr w:rsidR="009806B9" w14:paraId="74251350" w14:textId="77777777">
        <w:trPr>
          <w:trHeight w:val="806"/>
        </w:trPr>
        <w:tc>
          <w:tcPr>
            <w:tcW w:w="3236" w:type="dxa"/>
          </w:tcPr>
          <w:p w14:paraId="305663C5" w14:textId="77777777" w:rsidR="009806B9" w:rsidRDefault="00000000">
            <w:pPr>
              <w:pStyle w:val="TableParagraph"/>
              <w:spacing w:line="254" w:lineRule="auto"/>
            </w:pPr>
            <w:r>
              <w:t>Subject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income</w:t>
            </w:r>
            <w:r>
              <w:rPr>
                <w:spacing w:val="-6"/>
              </w:rPr>
              <w:t xml:space="preserve"> </w:t>
            </w:r>
            <w:r>
              <w:t>tax</w:t>
            </w:r>
            <w:r>
              <w:rPr>
                <w:spacing w:val="-6"/>
              </w:rPr>
              <w:t xml:space="preserve"> </w:t>
            </w:r>
            <w:r>
              <w:t xml:space="preserve">to </w:t>
            </w:r>
            <w:r>
              <w:rPr>
                <w:spacing w:val="-6"/>
              </w:rPr>
              <w:t>beneficiaries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event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</w:p>
          <w:p w14:paraId="7D3E5A00" w14:textId="77777777" w:rsidR="009806B9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death?</w:t>
            </w:r>
          </w:p>
        </w:tc>
        <w:tc>
          <w:tcPr>
            <w:tcW w:w="3778" w:type="dxa"/>
          </w:tcPr>
          <w:p w14:paraId="5C0F9F3E" w14:textId="77777777" w:rsidR="009806B9" w:rsidRDefault="00000000">
            <w:pPr>
              <w:pStyle w:val="TableParagraph"/>
              <w:spacing w:line="240" w:lineRule="auto"/>
            </w:pPr>
            <w:r>
              <w:rPr>
                <w:spacing w:val="-5"/>
                <w:w w:val="90"/>
              </w:rPr>
              <w:t>Yes</w:t>
            </w:r>
          </w:p>
        </w:tc>
        <w:tc>
          <w:tcPr>
            <w:tcW w:w="3778" w:type="dxa"/>
          </w:tcPr>
          <w:p w14:paraId="5E5D0748" w14:textId="77777777" w:rsidR="009806B9" w:rsidRDefault="00000000">
            <w:pPr>
              <w:pStyle w:val="TableParagraph"/>
              <w:spacing w:line="254" w:lineRule="auto"/>
              <w:ind w:left="108"/>
            </w:pPr>
            <w:r>
              <w:rPr>
                <w:w w:val="90"/>
              </w:rPr>
              <w:t xml:space="preserve">Tax-free if the deceased started making </w:t>
            </w:r>
            <w:r>
              <w:t>Roth</w:t>
            </w:r>
            <w:r>
              <w:rPr>
                <w:spacing w:val="-16"/>
              </w:rPr>
              <w:t xml:space="preserve"> </w:t>
            </w:r>
            <w:r>
              <w:t>contributions</w:t>
            </w:r>
            <w:r>
              <w:rPr>
                <w:spacing w:val="-15"/>
              </w:rPr>
              <w:t xml:space="preserve"> </w:t>
            </w:r>
            <w:r>
              <w:t>more</w:t>
            </w:r>
            <w:r>
              <w:rPr>
                <w:spacing w:val="-15"/>
              </w:rPr>
              <w:t xml:space="preserve"> </w:t>
            </w:r>
            <w:r>
              <w:t>than</w:t>
            </w:r>
            <w:r>
              <w:rPr>
                <w:spacing w:val="-16"/>
              </w:rPr>
              <w:t xml:space="preserve"> </w:t>
            </w:r>
            <w:r>
              <w:t>five</w:t>
            </w:r>
            <w:r>
              <w:rPr>
                <w:spacing w:val="-15"/>
              </w:rPr>
              <w:t xml:space="preserve"> </w:t>
            </w:r>
            <w:r>
              <w:t>tax</w:t>
            </w:r>
          </w:p>
          <w:p w14:paraId="31ED355E" w14:textId="77777777" w:rsidR="009806B9" w:rsidRDefault="00000000">
            <w:pPr>
              <w:pStyle w:val="TableParagraph"/>
              <w:spacing w:before="1"/>
              <w:ind w:left="108"/>
            </w:pPr>
            <w:r>
              <w:rPr>
                <w:spacing w:val="-6"/>
              </w:rPr>
              <w:t>years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prior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distribution.</w:t>
            </w:r>
          </w:p>
        </w:tc>
      </w:tr>
      <w:tr w:rsidR="009806B9" w14:paraId="7EB9F21F" w14:textId="77777777">
        <w:trPr>
          <w:trHeight w:val="268"/>
        </w:trPr>
        <w:tc>
          <w:tcPr>
            <w:tcW w:w="3236" w:type="dxa"/>
          </w:tcPr>
          <w:p w14:paraId="4D62DECB" w14:textId="77777777" w:rsidR="009806B9" w:rsidRDefault="00000000">
            <w:pPr>
              <w:pStyle w:val="TableParagraph"/>
            </w:pPr>
            <w:r>
              <w:rPr>
                <w:w w:val="85"/>
              </w:rPr>
              <w:t>Estate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5"/>
              </w:rPr>
              <w:t>tax</w:t>
            </w:r>
          </w:p>
        </w:tc>
        <w:tc>
          <w:tcPr>
            <w:tcW w:w="3778" w:type="dxa"/>
          </w:tcPr>
          <w:p w14:paraId="6509FFD0" w14:textId="77777777" w:rsidR="009806B9" w:rsidRDefault="00000000">
            <w:pPr>
              <w:pStyle w:val="TableParagraph"/>
            </w:pPr>
            <w:r>
              <w:rPr>
                <w:spacing w:val="-8"/>
              </w:rPr>
              <w:t>May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apply</w:t>
            </w:r>
          </w:p>
        </w:tc>
        <w:tc>
          <w:tcPr>
            <w:tcW w:w="3778" w:type="dxa"/>
          </w:tcPr>
          <w:p w14:paraId="4BA7C83F" w14:textId="77777777" w:rsidR="009806B9" w:rsidRDefault="00000000">
            <w:pPr>
              <w:pStyle w:val="TableParagraph"/>
              <w:ind w:left="108"/>
            </w:pPr>
            <w:r>
              <w:rPr>
                <w:spacing w:val="-8"/>
              </w:rPr>
              <w:t>May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apply</w:t>
            </w:r>
          </w:p>
        </w:tc>
      </w:tr>
      <w:tr w:rsidR="009806B9" w14:paraId="56059399" w14:textId="77777777">
        <w:trPr>
          <w:trHeight w:val="4833"/>
        </w:trPr>
        <w:tc>
          <w:tcPr>
            <w:tcW w:w="3236" w:type="dxa"/>
          </w:tcPr>
          <w:p w14:paraId="3E8A9C47" w14:textId="77777777" w:rsidR="009806B9" w:rsidRDefault="00000000">
            <w:pPr>
              <w:pStyle w:val="TableParagraph"/>
              <w:spacing w:line="254" w:lineRule="auto"/>
            </w:pPr>
            <w:r>
              <w:rPr>
                <w:spacing w:val="-8"/>
              </w:rPr>
              <w:t xml:space="preserve">Subject to required minimum </w:t>
            </w:r>
            <w:r>
              <w:t>distributions</w:t>
            </w:r>
            <w:r>
              <w:rPr>
                <w:spacing w:val="-16"/>
              </w:rPr>
              <w:t xml:space="preserve"> </w:t>
            </w:r>
            <w:r>
              <w:t>once</w:t>
            </w:r>
            <w:r>
              <w:rPr>
                <w:spacing w:val="-15"/>
              </w:rPr>
              <w:t xml:space="preserve"> </w:t>
            </w:r>
            <w:r>
              <w:t>retired</w:t>
            </w:r>
            <w:r>
              <w:rPr>
                <w:spacing w:val="-15"/>
              </w:rPr>
              <w:t xml:space="preserve"> </w:t>
            </w:r>
            <w:r>
              <w:t>or terminated from U-M?</w:t>
            </w:r>
          </w:p>
        </w:tc>
        <w:tc>
          <w:tcPr>
            <w:tcW w:w="3778" w:type="dxa"/>
          </w:tcPr>
          <w:p w14:paraId="669A23C9" w14:textId="77777777" w:rsidR="009806B9" w:rsidRDefault="00000000">
            <w:pPr>
              <w:pStyle w:val="TableParagraph"/>
              <w:spacing w:line="254" w:lineRule="auto"/>
              <w:ind w:right="60"/>
            </w:pPr>
            <w:r>
              <w:rPr>
                <w:spacing w:val="-4"/>
              </w:rPr>
              <w:t>Yes.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Required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minimum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distributions </w:t>
            </w:r>
            <w:r>
              <w:rPr>
                <w:spacing w:val="-2"/>
              </w:rPr>
              <w:t>must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begin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April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calendar year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calendar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year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you </w:t>
            </w:r>
            <w:r>
              <w:rPr>
                <w:spacing w:val="-8"/>
              </w:rPr>
              <w:t>reach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age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72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(age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70½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if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are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70½ </w:t>
            </w:r>
            <w:r>
              <w:rPr>
                <w:w w:val="90"/>
              </w:rPr>
              <w:t>by December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31,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2019) once you have </w:t>
            </w:r>
            <w:r>
              <w:rPr>
                <w:spacing w:val="-4"/>
              </w:rPr>
              <w:t>retired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terminated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U-M.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If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you 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already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over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age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72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(70½,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if </w:t>
            </w:r>
            <w:r>
              <w:t>applicable)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retire</w:t>
            </w:r>
            <w:r>
              <w:rPr>
                <w:spacing w:val="-12"/>
              </w:rPr>
              <w:t xml:space="preserve"> </w:t>
            </w:r>
            <w:r>
              <w:t>or terminate,</w:t>
            </w:r>
            <w:r>
              <w:rPr>
                <w:spacing w:val="-10"/>
              </w:rPr>
              <w:t xml:space="preserve"> </w:t>
            </w:r>
            <w:r>
              <w:t>then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must</w:t>
            </w:r>
            <w:r>
              <w:rPr>
                <w:spacing w:val="-10"/>
              </w:rPr>
              <w:t xml:space="preserve"> </w:t>
            </w:r>
            <w:r>
              <w:t xml:space="preserve">begin </w:t>
            </w:r>
            <w:r>
              <w:rPr>
                <w:spacing w:val="-4"/>
              </w:rPr>
              <w:t>minimum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distribution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April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following</w:t>
            </w:r>
            <w:r>
              <w:rPr>
                <w:spacing w:val="-8"/>
              </w:rPr>
              <w:t xml:space="preserve"> </w:t>
            </w:r>
            <w:r>
              <w:t>calendar</w:t>
            </w:r>
            <w:r>
              <w:rPr>
                <w:spacing w:val="-9"/>
              </w:rPr>
              <w:t xml:space="preserve"> </w:t>
            </w:r>
            <w:r>
              <w:t>year.</w:t>
            </w:r>
          </w:p>
        </w:tc>
        <w:tc>
          <w:tcPr>
            <w:tcW w:w="3778" w:type="dxa"/>
          </w:tcPr>
          <w:p w14:paraId="425BC79C" w14:textId="53BAAD1E" w:rsidR="009806B9" w:rsidRPr="00741224" w:rsidRDefault="00000000">
            <w:pPr>
              <w:pStyle w:val="TableParagraph"/>
              <w:spacing w:before="0" w:line="251" w:lineRule="exact"/>
              <w:ind w:left="108"/>
            </w:pPr>
            <w:r w:rsidRPr="00741224">
              <w:rPr>
                <w:spacing w:val="-5"/>
              </w:rPr>
              <w:t>No</w:t>
            </w:r>
          </w:p>
        </w:tc>
      </w:tr>
      <w:tr w:rsidR="009806B9" w14:paraId="5F8606A0" w14:textId="77777777">
        <w:trPr>
          <w:trHeight w:val="1927"/>
        </w:trPr>
        <w:tc>
          <w:tcPr>
            <w:tcW w:w="3236" w:type="dxa"/>
          </w:tcPr>
          <w:p w14:paraId="2EFC2BF3" w14:textId="77777777" w:rsidR="009806B9" w:rsidRDefault="00000000">
            <w:pPr>
              <w:pStyle w:val="TableParagraph"/>
              <w:spacing w:line="254" w:lineRule="auto"/>
            </w:pPr>
            <w:r>
              <w:rPr>
                <w:w w:val="90"/>
              </w:rPr>
              <w:t>Subject to IRS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10% penalty for distributions prior to age 59½?</w:t>
            </w:r>
          </w:p>
        </w:tc>
        <w:tc>
          <w:tcPr>
            <w:tcW w:w="3778" w:type="dxa"/>
          </w:tcPr>
          <w:p w14:paraId="1B2EDB2D" w14:textId="77777777" w:rsidR="009806B9" w:rsidRDefault="00000000">
            <w:pPr>
              <w:pStyle w:val="TableParagraph"/>
              <w:spacing w:line="240" w:lineRule="auto"/>
            </w:pPr>
            <w:r>
              <w:rPr>
                <w:w w:val="85"/>
              </w:rPr>
              <w:t>403(b)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SRA: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Yes</w:t>
            </w:r>
          </w:p>
          <w:p w14:paraId="6F9B1547" w14:textId="77777777" w:rsidR="009806B9" w:rsidRDefault="00000000">
            <w:pPr>
              <w:pStyle w:val="TableParagraph"/>
              <w:spacing w:before="16" w:line="240" w:lineRule="auto"/>
            </w:pPr>
            <w:r>
              <w:rPr>
                <w:w w:val="90"/>
              </w:rPr>
              <w:t>457(b):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778" w:type="dxa"/>
          </w:tcPr>
          <w:p w14:paraId="2B8C2D05" w14:textId="77777777" w:rsidR="009806B9" w:rsidRDefault="00000000">
            <w:pPr>
              <w:pStyle w:val="TableParagraph"/>
              <w:spacing w:line="240" w:lineRule="auto"/>
              <w:ind w:left="108"/>
            </w:pPr>
            <w:r>
              <w:rPr>
                <w:w w:val="90"/>
              </w:rPr>
              <w:t>403(b)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SRA</w:t>
            </w:r>
          </w:p>
          <w:p w14:paraId="3BA7E5C5" w14:textId="77777777" w:rsidR="009806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14" w:line="240" w:lineRule="auto"/>
              <w:ind w:left="823" w:hanging="355"/>
            </w:pPr>
            <w:r>
              <w:rPr>
                <w:spacing w:val="-6"/>
              </w:rPr>
              <w:t>After-tax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contributions: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no</w:t>
            </w:r>
          </w:p>
          <w:p w14:paraId="33267EF3" w14:textId="77777777" w:rsidR="009806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6"/>
                <w:tab w:val="left" w:pos="823"/>
              </w:tabs>
              <w:spacing w:before="11" w:line="249" w:lineRule="auto"/>
              <w:ind w:right="960"/>
            </w:pPr>
            <w:r>
              <w:tab/>
            </w:r>
            <w:r>
              <w:rPr>
                <w:w w:val="85"/>
              </w:rPr>
              <w:t>Earnings:</w:t>
            </w:r>
            <w:r>
              <w:rPr>
                <w:spacing w:val="-7"/>
                <w:w w:val="85"/>
              </w:rPr>
              <w:t xml:space="preserve"> </w:t>
            </w:r>
            <w:proofErr w:type="gramStart"/>
            <w:r>
              <w:rPr>
                <w:w w:val="85"/>
              </w:rPr>
              <w:t>yes</w:t>
            </w:r>
            <w:proofErr w:type="gramEnd"/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unless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an </w:t>
            </w:r>
            <w:r>
              <w:t>exception</w:t>
            </w:r>
            <w:r>
              <w:rPr>
                <w:spacing w:val="-4"/>
              </w:rPr>
              <w:t xml:space="preserve"> </w:t>
            </w:r>
            <w:r>
              <w:t>applies</w:t>
            </w:r>
          </w:p>
          <w:p w14:paraId="66E0F595" w14:textId="77777777" w:rsidR="009806B9" w:rsidRDefault="00000000">
            <w:pPr>
              <w:pStyle w:val="TableParagraph"/>
              <w:spacing w:before="6" w:line="240" w:lineRule="auto"/>
              <w:ind w:left="108"/>
            </w:pPr>
            <w:r>
              <w:rPr>
                <w:spacing w:val="-2"/>
              </w:rPr>
              <w:t>457(b)</w:t>
            </w:r>
          </w:p>
          <w:p w14:paraId="5F3A5601" w14:textId="77777777" w:rsidR="009806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14" w:line="240" w:lineRule="auto"/>
              <w:ind w:left="823" w:hanging="355"/>
            </w:pPr>
            <w:r>
              <w:rPr>
                <w:spacing w:val="-6"/>
              </w:rPr>
              <w:t>After-tax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contributions: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no</w:t>
            </w:r>
          </w:p>
          <w:p w14:paraId="5C024E63" w14:textId="77777777" w:rsidR="009806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11" w:line="261" w:lineRule="exact"/>
              <w:ind w:left="823" w:hanging="355"/>
            </w:pPr>
            <w:r>
              <w:rPr>
                <w:w w:val="85"/>
              </w:rPr>
              <w:t>Earnings: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806B9" w14:paraId="5A8B3B0F" w14:textId="77777777">
        <w:trPr>
          <w:trHeight w:val="805"/>
        </w:trPr>
        <w:tc>
          <w:tcPr>
            <w:tcW w:w="3236" w:type="dxa"/>
          </w:tcPr>
          <w:p w14:paraId="33B92016" w14:textId="77777777" w:rsidR="009806B9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Rollovers</w:t>
            </w:r>
          </w:p>
        </w:tc>
        <w:tc>
          <w:tcPr>
            <w:tcW w:w="3778" w:type="dxa"/>
          </w:tcPr>
          <w:p w14:paraId="6010BE69" w14:textId="77777777" w:rsidR="009806B9" w:rsidRDefault="00000000">
            <w:pPr>
              <w:pStyle w:val="TableParagraph"/>
              <w:spacing w:line="254" w:lineRule="auto"/>
            </w:pPr>
            <w:r>
              <w:rPr>
                <w:w w:val="90"/>
              </w:rPr>
              <w:t xml:space="preserve">To another tax-deferred 403(b), 457(b), </w:t>
            </w:r>
            <w:r>
              <w:rPr>
                <w:spacing w:val="-4"/>
              </w:rPr>
              <w:t>401(k),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401(a),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Traditional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IRA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and</w:t>
            </w:r>
          </w:p>
          <w:p w14:paraId="7D65BADA" w14:textId="77777777" w:rsidR="009806B9" w:rsidRDefault="00000000">
            <w:pPr>
              <w:pStyle w:val="TableParagraph"/>
              <w:spacing w:before="1"/>
            </w:pPr>
            <w:r>
              <w:rPr>
                <w:w w:val="90"/>
              </w:rPr>
              <w:t>Roth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IRA.</w:t>
            </w:r>
          </w:p>
        </w:tc>
        <w:tc>
          <w:tcPr>
            <w:tcW w:w="3778" w:type="dxa"/>
          </w:tcPr>
          <w:p w14:paraId="42BE2EF0" w14:textId="77777777" w:rsidR="009806B9" w:rsidRDefault="00000000">
            <w:pPr>
              <w:pStyle w:val="TableParagraph"/>
              <w:spacing w:line="254" w:lineRule="auto"/>
              <w:ind w:left="108"/>
            </w:pPr>
            <w:r>
              <w:rPr>
                <w:w w:val="90"/>
              </w:rPr>
              <w:t xml:space="preserve">To another after-tax Roth 457(b), Roth </w:t>
            </w:r>
            <w:r>
              <w:rPr>
                <w:spacing w:val="-4"/>
              </w:rPr>
              <w:t>403(b),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Roth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401(k),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Roth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401(a)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</w:t>
            </w:r>
          </w:p>
          <w:p w14:paraId="151B7CB0" w14:textId="77777777" w:rsidR="009806B9" w:rsidRDefault="00000000">
            <w:pPr>
              <w:pStyle w:val="TableParagraph"/>
              <w:spacing w:before="1"/>
              <w:ind w:left="108"/>
            </w:pPr>
            <w:r>
              <w:rPr>
                <w:w w:val="90"/>
              </w:rPr>
              <w:t>Roth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spacing w:val="-4"/>
                <w:w w:val="95"/>
              </w:rPr>
              <w:t>IRA.</w:t>
            </w:r>
          </w:p>
        </w:tc>
      </w:tr>
    </w:tbl>
    <w:p w14:paraId="2A65A776" w14:textId="77777777" w:rsidR="00000000" w:rsidRDefault="00000000"/>
    <w:p w14:paraId="2615EE3B" w14:textId="77777777" w:rsidR="00741224" w:rsidRDefault="00741224"/>
    <w:p w14:paraId="50C86128" w14:textId="77777777" w:rsidR="00741224" w:rsidRDefault="00741224"/>
    <w:p w14:paraId="7B6D12BB" w14:textId="77777777" w:rsidR="00741224" w:rsidRDefault="00741224"/>
    <w:p w14:paraId="6915CB23" w14:textId="625A9BB2" w:rsidR="00741224" w:rsidRPr="00741224" w:rsidRDefault="00741224">
      <w:pPr>
        <w:rPr>
          <w:sz w:val="16"/>
          <w:szCs w:val="16"/>
        </w:rPr>
      </w:pPr>
      <w:r w:rsidRPr="00741224">
        <w:rPr>
          <w:sz w:val="16"/>
          <w:szCs w:val="16"/>
        </w:rPr>
        <w:t>Updated 04/2026</w:t>
      </w:r>
    </w:p>
    <w:sectPr w:rsidR="00741224" w:rsidRPr="00741224">
      <w:headerReference w:type="default" r:id="rId7"/>
      <w:type w:val="continuous"/>
      <w:pgSz w:w="12240" w:h="15840"/>
      <w:pgMar w:top="1660" w:right="360" w:bottom="280" w:left="720" w:header="4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2781" w14:textId="77777777" w:rsidR="00541EE7" w:rsidRDefault="00541EE7">
      <w:r>
        <w:separator/>
      </w:r>
    </w:p>
  </w:endnote>
  <w:endnote w:type="continuationSeparator" w:id="0">
    <w:p w14:paraId="66F9412B" w14:textId="77777777" w:rsidR="00541EE7" w:rsidRDefault="0054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3603" w14:textId="77777777" w:rsidR="00541EE7" w:rsidRDefault="00541EE7">
      <w:r>
        <w:separator/>
      </w:r>
    </w:p>
  </w:footnote>
  <w:footnote w:type="continuationSeparator" w:id="0">
    <w:p w14:paraId="4BAB24FD" w14:textId="77777777" w:rsidR="00541EE7" w:rsidRDefault="0054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11BF" w14:textId="77777777" w:rsidR="009806B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78039A5D" wp14:editId="12547CD1">
          <wp:simplePos x="0" y="0"/>
          <wp:positionH relativeFrom="page">
            <wp:posOffset>457200</wp:posOffset>
          </wp:positionH>
          <wp:positionV relativeFrom="page">
            <wp:posOffset>274332</wp:posOffset>
          </wp:positionV>
          <wp:extent cx="2423160" cy="426072"/>
          <wp:effectExtent l="0" t="0" r="0" b="0"/>
          <wp:wrapNone/>
          <wp:docPr id="1" name="Image 1" descr="Block M logo with text reading Human Resources Benefits Office University of Michig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lock M logo with text reading Human Resources Benefits Office University of Michig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3160" cy="42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2E99"/>
    <w:multiLevelType w:val="hybridMultilevel"/>
    <w:tmpl w:val="AA8C4086"/>
    <w:lvl w:ilvl="0" w:tplc="BAA87034">
      <w:numFmt w:val="bullet"/>
      <w:lvlText w:val=""/>
      <w:lvlJc w:val="left"/>
      <w:pPr>
        <w:ind w:left="75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164229C4">
      <w:numFmt w:val="bullet"/>
      <w:lvlText w:val="•"/>
      <w:lvlJc w:val="left"/>
      <w:pPr>
        <w:ind w:left="1060" w:hanging="288"/>
      </w:pPr>
      <w:rPr>
        <w:rFonts w:hint="default"/>
        <w:lang w:val="en-US" w:eastAsia="en-US" w:bidi="ar-SA"/>
      </w:rPr>
    </w:lvl>
    <w:lvl w:ilvl="2" w:tplc="C624FC82">
      <w:numFmt w:val="bullet"/>
      <w:lvlText w:val="•"/>
      <w:lvlJc w:val="left"/>
      <w:pPr>
        <w:ind w:left="1361" w:hanging="288"/>
      </w:pPr>
      <w:rPr>
        <w:rFonts w:hint="default"/>
        <w:lang w:val="en-US" w:eastAsia="en-US" w:bidi="ar-SA"/>
      </w:rPr>
    </w:lvl>
    <w:lvl w:ilvl="3" w:tplc="BC6E79A0">
      <w:numFmt w:val="bullet"/>
      <w:lvlText w:val="•"/>
      <w:lvlJc w:val="left"/>
      <w:pPr>
        <w:ind w:left="1662" w:hanging="288"/>
      </w:pPr>
      <w:rPr>
        <w:rFonts w:hint="default"/>
        <w:lang w:val="en-US" w:eastAsia="en-US" w:bidi="ar-SA"/>
      </w:rPr>
    </w:lvl>
    <w:lvl w:ilvl="4" w:tplc="84621D3C">
      <w:numFmt w:val="bullet"/>
      <w:lvlText w:val="•"/>
      <w:lvlJc w:val="left"/>
      <w:pPr>
        <w:ind w:left="1963" w:hanging="288"/>
      </w:pPr>
      <w:rPr>
        <w:rFonts w:hint="default"/>
        <w:lang w:val="en-US" w:eastAsia="en-US" w:bidi="ar-SA"/>
      </w:rPr>
    </w:lvl>
    <w:lvl w:ilvl="5" w:tplc="FDC6233E">
      <w:numFmt w:val="bullet"/>
      <w:lvlText w:val="•"/>
      <w:lvlJc w:val="left"/>
      <w:pPr>
        <w:ind w:left="2264" w:hanging="288"/>
      </w:pPr>
      <w:rPr>
        <w:rFonts w:hint="default"/>
        <w:lang w:val="en-US" w:eastAsia="en-US" w:bidi="ar-SA"/>
      </w:rPr>
    </w:lvl>
    <w:lvl w:ilvl="6" w:tplc="8B1E6F34">
      <w:numFmt w:val="bullet"/>
      <w:lvlText w:val="•"/>
      <w:lvlJc w:val="left"/>
      <w:pPr>
        <w:ind w:left="2564" w:hanging="288"/>
      </w:pPr>
      <w:rPr>
        <w:rFonts w:hint="default"/>
        <w:lang w:val="en-US" w:eastAsia="en-US" w:bidi="ar-SA"/>
      </w:rPr>
    </w:lvl>
    <w:lvl w:ilvl="7" w:tplc="B92EA5A8">
      <w:numFmt w:val="bullet"/>
      <w:lvlText w:val="•"/>
      <w:lvlJc w:val="left"/>
      <w:pPr>
        <w:ind w:left="2865" w:hanging="288"/>
      </w:pPr>
      <w:rPr>
        <w:rFonts w:hint="default"/>
        <w:lang w:val="en-US" w:eastAsia="en-US" w:bidi="ar-SA"/>
      </w:rPr>
    </w:lvl>
    <w:lvl w:ilvl="8" w:tplc="A7C6094A">
      <w:numFmt w:val="bullet"/>
      <w:lvlText w:val="•"/>
      <w:lvlJc w:val="left"/>
      <w:pPr>
        <w:ind w:left="3166" w:hanging="288"/>
      </w:pPr>
      <w:rPr>
        <w:rFonts w:hint="default"/>
        <w:lang w:val="en-US" w:eastAsia="en-US" w:bidi="ar-SA"/>
      </w:rPr>
    </w:lvl>
  </w:abstractNum>
  <w:num w:numId="1" w16cid:durableId="166608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6B9"/>
    <w:rsid w:val="00442EC8"/>
    <w:rsid w:val="00541EE7"/>
    <w:rsid w:val="00741224"/>
    <w:rsid w:val="009806B9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F6050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8"/>
      <w:ind w:left="118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4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Dolega, Jean</dc:creator>
  <cp:lastModifiedBy>Goodin, Kim</cp:lastModifiedBy>
  <cp:revision>3</cp:revision>
  <dcterms:created xsi:type="dcterms:W3CDTF">2026-04-08T12:15:00Z</dcterms:created>
  <dcterms:modified xsi:type="dcterms:W3CDTF">2026-04-08T12:17:00Z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